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C6AA3">
        <w:rPr>
          <w:rFonts w:ascii="Times New Roman" w:hAnsi="Times New Roman" w:cs="Times New Roman"/>
          <w:sz w:val="28"/>
          <w:szCs w:val="28"/>
        </w:rPr>
        <w:t>Показатели производительности</w:t>
      </w:r>
      <w:r w:rsidR="00B7270C">
        <w:rPr>
          <w:rFonts w:ascii="Times New Roman" w:hAnsi="Times New Roman" w:cs="Times New Roman"/>
          <w:sz w:val="28"/>
          <w:szCs w:val="28"/>
        </w:rPr>
        <w:t xml:space="preserve"> и надёжности промышленных машин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Методы повышения производительности процесса выпуска продукции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Вариантность структурных компоновок производственных машин и систем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Схематические изображения отдельные станков, производственных и автоматическ</w:t>
      </w:r>
      <w:r w:rsidR="00B7270C">
        <w:rPr>
          <w:rFonts w:ascii="Times New Roman" w:hAnsi="Times New Roman" w:cs="Times New Roman"/>
          <w:sz w:val="28"/>
          <w:szCs w:val="28"/>
        </w:rPr>
        <w:t>и</w:t>
      </w:r>
      <w:r w:rsidRPr="009C6AA3">
        <w:rPr>
          <w:rFonts w:ascii="Times New Roman" w:hAnsi="Times New Roman" w:cs="Times New Roman"/>
          <w:sz w:val="28"/>
          <w:szCs w:val="28"/>
        </w:rPr>
        <w:t>х линий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станка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Интенсификация и оптимизация процесса обработки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Производственные</w:t>
      </w:r>
      <w:r w:rsidR="00B7270C">
        <w:rPr>
          <w:rFonts w:ascii="Times New Roman" w:hAnsi="Times New Roman" w:cs="Times New Roman"/>
          <w:sz w:val="28"/>
          <w:szCs w:val="28"/>
        </w:rPr>
        <w:t xml:space="preserve"> системы параллельной структуры</w:t>
      </w:r>
    </w:p>
    <w:p w:rsidR="00B7270C" w:rsidRPr="00B7270C" w:rsidRDefault="00B7270C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bookmarkStart w:id="0" w:name="_GoBack"/>
      <w:bookmarkEnd w:id="0"/>
    </w:p>
    <w:p w:rsidR="00CB7E93" w:rsidRPr="009C6AA3" w:rsidRDefault="009C6AA3" w:rsidP="00B727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AA3">
        <w:rPr>
          <w:rFonts w:ascii="Times New Roman" w:hAnsi="Times New Roman" w:cs="Times New Roman"/>
          <w:sz w:val="28"/>
          <w:szCs w:val="28"/>
        </w:rPr>
        <w:t>Математическая модель производительности производственной системы параллельной структуры</w:t>
      </w:r>
    </w:p>
    <w:sectPr w:rsidR="00CB7E93" w:rsidRPr="009C6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A3"/>
    <w:rsid w:val="009C6AA3"/>
    <w:rsid w:val="00B7270C"/>
    <w:rsid w:val="00CB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2DE82"/>
  <w15:chartTrackingRefBased/>
  <w15:docId w15:val="{F5696A4E-7BF1-4653-82A6-C52E4A7F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2024-05-14T06:31:00Z</dcterms:created>
  <dcterms:modified xsi:type="dcterms:W3CDTF">2024-05-14T06:33:00Z</dcterms:modified>
</cp:coreProperties>
</file>